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Зарегистрировано в Минюсте России 8 декабря 2015 г. N 40000</w:t>
      </w:r>
    </w:p>
    <w:p w:rsidR="006965DB" w:rsidRPr="000B16C0" w:rsidRDefault="006965DB" w:rsidP="006965DB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0B16C0">
        <w:rPr>
          <w:sz w:val="4"/>
          <w:szCs w:val="4"/>
        </w:rPr>
        <w:t> 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</w:pPr>
      <w:r>
        <w:rPr>
          <w:noProof/>
        </w:rPr>
        <w:drawing>
          <wp:inline distT="0" distB="0" distL="0" distR="0">
            <wp:extent cx="988695" cy="1165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  <w:r w:rsidRPr="000B16C0">
        <w:rPr>
          <w:b/>
          <w:bCs/>
          <w:sz w:val="36"/>
          <w:szCs w:val="36"/>
        </w:rPr>
        <w:t>ПРИКАЗ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от 9 ноября 2015 г. N 1309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 xml:space="preserve">В соответствии с </w:t>
      </w:r>
      <w:hyperlink r:id="rId5" w:anchor="l1" w:history="1">
        <w:r w:rsidRPr="000B16C0">
          <w:rPr>
            <w:u w:val="single"/>
          </w:rPr>
          <w:t>подпунктом 5.2.73(13)</w:t>
        </w:r>
      </w:hyperlink>
      <w:r w:rsidRPr="000B16C0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B16C0">
        <w:t xml:space="preserve"> </w:t>
      </w:r>
      <w:proofErr w:type="gramStart"/>
      <w:r w:rsidRPr="000B16C0">
        <w:t>N 27, ст. 3776; 2015, N 26, ст. 3898; N 43, ст. 5976), приказываю: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2. Настоящий приказ вступает в силу с 1 января 2016 года.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Министр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Д.В. ЛИВАНОВ</w:t>
      </w: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Приложение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УТВЕРЖДЕН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lastRenderedPageBreak/>
        <w:t>приказом Министерства образования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и науки Российской Федерации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от 9 ноября 2015 г. N 1309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1. </w:t>
      </w:r>
      <w:proofErr w:type="gramStart"/>
      <w:r w:rsidRPr="000B16C0"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0B16C0"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0B16C0">
        <w:t xml:space="preserve">услуг в сфере образования, предоставляемых органами и организациями в соответствии с Федеральным законом </w:t>
      </w:r>
      <w:hyperlink r:id="rId6" w:anchor="l0" w:history="1">
        <w:r w:rsidRPr="000B16C0">
          <w:rPr>
            <w:u w:val="single"/>
          </w:rPr>
          <w:t>от 27 июля 2010 г. N 210-ФЗ</w:t>
        </w:r>
      </w:hyperlink>
      <w:r w:rsidRPr="000B16C0"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0B16C0">
        <w:t xml:space="preserve"> </w:t>
      </w:r>
      <w:proofErr w:type="gramStart"/>
      <w:r w:rsidRPr="000B16C0"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0B16C0">
        <w:t xml:space="preserve"> </w:t>
      </w:r>
      <w:proofErr w:type="gramStart"/>
      <w:r w:rsidRPr="000B16C0"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а) возможность беспрепятственного входа в объекты и выхода из них;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B16C0">
        <w:t>ассистивных</w:t>
      </w:r>
      <w:proofErr w:type="spellEnd"/>
      <w:r w:rsidRPr="000B16C0">
        <w:t xml:space="preserve"> и вспомогательных технологий, а также сменного кресла-коляски;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lastRenderedPageBreak/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r w:rsidRPr="000B16C0">
        <w:t>д</w:t>
      </w:r>
      <w:proofErr w:type="spellEnd"/>
      <w:r w:rsidRPr="000B16C0"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B16C0">
        <w:t>сурдопереводчика</w:t>
      </w:r>
      <w:proofErr w:type="spellEnd"/>
      <w:r w:rsidRPr="000B16C0">
        <w:t xml:space="preserve">, </w:t>
      </w:r>
      <w:proofErr w:type="spellStart"/>
      <w:r w:rsidRPr="000B16C0">
        <w:t>тифлопереводчика</w:t>
      </w:r>
      <w:proofErr w:type="spellEnd"/>
      <w:r w:rsidRPr="000B16C0">
        <w:t>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proofErr w:type="gramStart"/>
      <w:r w:rsidRPr="000B16C0">
        <w:t>д</w:t>
      </w:r>
      <w:proofErr w:type="spellEnd"/>
      <w:r w:rsidRPr="000B16C0"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е) обеспечение предоставления услуг </w:t>
      </w:r>
      <w:proofErr w:type="spellStart"/>
      <w:r w:rsidRPr="000B16C0">
        <w:t>тьютора</w:t>
      </w:r>
      <w:proofErr w:type="spellEnd"/>
      <w:r w:rsidRPr="000B16C0"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0B16C0">
        <w:t>психолого-медико-педагогической</w:t>
      </w:r>
      <w:proofErr w:type="spellEnd"/>
      <w:r w:rsidRPr="000B16C0">
        <w:t xml:space="preserve"> комиссии или индивидуальной программе реабилитации инвалида;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r w:rsidRPr="000B16C0">
        <w:t>з</w:t>
      </w:r>
      <w:proofErr w:type="spellEnd"/>
      <w:r w:rsidRPr="000B16C0"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и) условия доступности услуг в сфере образования для инвалидов, предусмотренные: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7" w:anchor="l2" w:history="1">
        <w:proofErr w:type="gramStart"/>
        <w:r w:rsidRPr="000B16C0">
          <w:rPr>
            <w:u w:val="single"/>
          </w:rPr>
          <w:t>Порядком</w:t>
        </w:r>
      </w:hyperlink>
      <w:r w:rsidRPr="000B16C0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</w:t>
      </w:r>
      <w:hyperlink r:id="rId8" w:anchor="l0" w:history="1">
        <w:r w:rsidRPr="000B16C0">
          <w:rPr>
            <w:u w:val="single"/>
          </w:rPr>
          <w:t>от 22 января 2014 г. N 31</w:t>
        </w:r>
      </w:hyperlink>
      <w:r w:rsidRPr="000B16C0">
        <w:t xml:space="preserve"> (зарегистрирован Министерством юстиции Российской</w:t>
      </w:r>
      <w:proofErr w:type="gramEnd"/>
      <w:r w:rsidRPr="000B16C0">
        <w:t xml:space="preserve"> </w:t>
      </w:r>
      <w:proofErr w:type="gramStart"/>
      <w:r w:rsidRPr="000B16C0">
        <w:t xml:space="preserve">Федерации 7 марта 2014 г., регистрационный N 31539) и </w:t>
      </w:r>
      <w:hyperlink r:id="rId9" w:anchor="l0" w:history="1">
        <w:r w:rsidRPr="000B16C0">
          <w:rPr>
            <w:u w:val="single"/>
          </w:rPr>
          <w:t>от 15 декабря 2014 г. N 1580</w:t>
        </w:r>
      </w:hyperlink>
      <w:r w:rsidRPr="000B16C0">
        <w:t xml:space="preserve"> (зарегистрирован Министерством юстиции Российской Федерации 15 января 2015 г., регистрационный N 35545);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0" w:anchor="l2" w:history="1">
        <w:r w:rsidRPr="000B16C0">
          <w:rPr>
            <w:u w:val="single"/>
          </w:rPr>
          <w:t>Порядком</w:t>
        </w:r>
      </w:hyperlink>
      <w:r w:rsidRPr="000B16C0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1" w:anchor="l2" w:history="1">
        <w:r w:rsidRPr="000B16C0">
          <w:rPr>
            <w:u w:val="single"/>
          </w:rPr>
          <w:t>Порядком</w:t>
        </w:r>
      </w:hyperlink>
      <w:r w:rsidRPr="000B16C0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2" w:anchor="l48" w:history="1">
        <w:proofErr w:type="gramStart"/>
        <w:r w:rsidRPr="000B16C0">
          <w:rPr>
            <w:u w:val="single"/>
          </w:rPr>
          <w:t>Порядком</w:t>
        </w:r>
      </w:hyperlink>
      <w:r w:rsidRPr="000B16C0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</w:t>
      </w:r>
      <w:hyperlink r:id="rId13" w:anchor="l0" w:history="1">
        <w:r w:rsidRPr="000B16C0">
          <w:rPr>
            <w:u w:val="single"/>
          </w:rPr>
          <w:t>от 13 декабря</w:t>
        </w:r>
        <w:proofErr w:type="gramEnd"/>
        <w:r w:rsidRPr="000B16C0">
          <w:rPr>
            <w:u w:val="single"/>
          </w:rPr>
          <w:t xml:space="preserve"> </w:t>
        </w:r>
        <w:proofErr w:type="gramStart"/>
        <w:r w:rsidRPr="000B16C0">
          <w:rPr>
            <w:u w:val="single"/>
          </w:rPr>
          <w:t>2013 г. N 1342</w:t>
        </w:r>
      </w:hyperlink>
      <w:r w:rsidRPr="000B16C0">
        <w:t xml:space="preserve"> (зарегистрирован Министерством юстиции Российской Федерации 7 февраля 2014 г., регистрационный N 31250), </w:t>
      </w:r>
      <w:hyperlink r:id="rId14" w:anchor="l0" w:history="1">
        <w:r w:rsidRPr="000B16C0">
          <w:rPr>
            <w:u w:val="single"/>
          </w:rPr>
          <w:t>от 28 мая 2014 г. N 598</w:t>
        </w:r>
      </w:hyperlink>
      <w:r w:rsidRPr="000B16C0">
        <w:t xml:space="preserve"> (зарегистрирован Министерством юстиции Российской Федерации 1 августа 2014 г., регистрационный N 33406) и </w:t>
      </w:r>
      <w:hyperlink r:id="rId15" w:anchor="l0" w:history="1">
        <w:r w:rsidRPr="000B16C0">
          <w:rPr>
            <w:u w:val="single"/>
          </w:rPr>
          <w:t>от 17 июля 2015 г. N 734</w:t>
        </w:r>
      </w:hyperlink>
      <w:r w:rsidRPr="000B16C0">
        <w:t xml:space="preserve"> (зарегистрирован Министерством юстиции Российской Федерации 13 августа 2015 г., регистрационный N 38490);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6" w:anchor="l2" w:history="1">
        <w:proofErr w:type="gramStart"/>
        <w:r w:rsidRPr="000B16C0">
          <w:rPr>
            <w:u w:val="single"/>
          </w:rPr>
          <w:t>Порядком</w:t>
        </w:r>
      </w:hyperlink>
      <w:r w:rsidRPr="000B16C0"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B16C0">
        <w:t>бакалавриата</w:t>
      </w:r>
      <w:proofErr w:type="spellEnd"/>
      <w:r w:rsidRPr="000B16C0">
        <w:t xml:space="preserve">, программам </w:t>
      </w:r>
      <w:proofErr w:type="spellStart"/>
      <w:r w:rsidRPr="000B16C0">
        <w:t>специалитета</w:t>
      </w:r>
      <w:proofErr w:type="spellEnd"/>
      <w:r w:rsidRPr="000B16C0">
        <w:t xml:space="preserve"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</w:t>
      </w:r>
      <w:hyperlink r:id="rId17" w:anchor="l0" w:history="1">
        <w:r w:rsidRPr="000B16C0">
          <w:rPr>
            <w:u w:val="single"/>
          </w:rPr>
          <w:t>от 15 января 2015 г. N</w:t>
        </w:r>
        <w:proofErr w:type="gramEnd"/>
        <w:r w:rsidRPr="000B16C0">
          <w:rPr>
            <w:u w:val="single"/>
          </w:rPr>
          <w:t xml:space="preserve"> 7</w:t>
        </w:r>
      </w:hyperlink>
      <w:r w:rsidRPr="000B16C0">
        <w:t xml:space="preserve"> (зарегистрирован Министерством юстиции Российской Федерации 11 февраля 2015 г., регистрационный N 35965).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5. </w:t>
      </w:r>
      <w:proofErr w:type="gramStart"/>
      <w:r w:rsidRPr="000B16C0"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0B16C0">
        <w:t xml:space="preserve"> </w:t>
      </w:r>
      <w:proofErr w:type="gramStart"/>
      <w:r w:rsidRPr="000B16C0">
        <w:t xml:space="preserve">инвалидов, установленных </w:t>
      </w:r>
      <w:hyperlink r:id="rId18" w:anchor="l1246" w:history="1">
        <w:r w:rsidRPr="000B16C0">
          <w:rPr>
            <w:u w:val="single"/>
          </w:rPr>
          <w:t>статьей 15</w:t>
        </w:r>
      </w:hyperlink>
      <w:r w:rsidRPr="000B16C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0B16C0">
        <w:t xml:space="preserve"> </w:t>
      </w:r>
      <w:proofErr w:type="gramStart"/>
      <w:r w:rsidRPr="000B16C0">
        <w:t xml:space="preserve">N 53, ст. 5024; 2002, N 1, ст. 2; N 22, ст. 2026; </w:t>
      </w:r>
      <w:r w:rsidRPr="000B16C0">
        <w:lastRenderedPageBreak/>
        <w:t>2003, N 2, ст. 167; N 43, ст. 4108; 2004, N 35, ст. 3607; 2005, N 1, ст. 25; 2006, N 1, ст. 10; 2007, N 43, ст. 5084; N 49, ст. 6070; 2008, N 9, ст. 817;</w:t>
      </w:r>
      <w:proofErr w:type="gramEnd"/>
      <w:r w:rsidRPr="000B16C0">
        <w:t xml:space="preserve"> </w:t>
      </w:r>
      <w:proofErr w:type="gramStart"/>
      <w:r w:rsidRPr="000B16C0"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0B16C0">
        <w:t xml:space="preserve"> </w:t>
      </w:r>
      <w:proofErr w:type="gramStart"/>
      <w:r w:rsidRPr="000B16C0"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0B16C0">
        <w:t xml:space="preserve"> </w:t>
      </w:r>
      <w:proofErr w:type="gramStart"/>
      <w:r w:rsidRPr="000B16C0">
        <w:t xml:space="preserve">N 27, ст. 3967), а также норм и правил, предусмотренных </w:t>
      </w:r>
      <w:hyperlink r:id="rId19" w:anchor="l93" w:history="1">
        <w:r w:rsidRPr="000B16C0">
          <w:rPr>
            <w:u w:val="single"/>
          </w:rPr>
          <w:t>пунктом 41</w:t>
        </w:r>
      </w:hyperlink>
      <w:r w:rsidRPr="000B16C0"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0B16C0">
        <w:t xml:space="preserve">, </w:t>
      </w:r>
      <w:proofErr w:type="gramStart"/>
      <w:r w:rsidRPr="000B16C0">
        <w:t>N 2, ст. 465).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6. </w:t>
      </w:r>
      <w:proofErr w:type="gramStart"/>
      <w:r w:rsidRPr="000B16C0"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8. Паспорт доступности содержит следующие разделы: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а) краткая характеристика объекта и предоставляемых на нем услуг;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lastRenderedPageBreak/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выделенные стоянки автотранспортных сре</w:t>
      </w:r>
      <w:proofErr w:type="gramStart"/>
      <w:r w:rsidRPr="000B16C0">
        <w:t>дств дл</w:t>
      </w:r>
      <w:proofErr w:type="gramEnd"/>
      <w:r w:rsidRPr="000B16C0">
        <w:t>я инвалидов;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сменные кресла-коляски;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адаптированные лифты;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поручни;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пандусы;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подъемные платформы (аппарели);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раздвижные двери;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доступные входные группы;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доступные санитарно-гигиенические помещения;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proofErr w:type="gramStart"/>
      <w:r w:rsidRPr="000B16C0">
        <w:t>д</w:t>
      </w:r>
      <w:proofErr w:type="spellEnd"/>
      <w:r w:rsidRPr="000B16C0"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lastRenderedPageBreak/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0B16C0">
        <w:t>сурдопереводчика</w:t>
      </w:r>
      <w:proofErr w:type="spellEnd"/>
      <w:r w:rsidRPr="000B16C0">
        <w:t xml:space="preserve"> и </w:t>
      </w:r>
      <w:proofErr w:type="spellStart"/>
      <w:r w:rsidRPr="000B16C0">
        <w:t>тифлосурдопереводчика</w:t>
      </w:r>
      <w:proofErr w:type="spellEnd"/>
      <w:r w:rsidRPr="000B16C0">
        <w:t>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r w:rsidRPr="000B16C0">
        <w:t>д</w:t>
      </w:r>
      <w:proofErr w:type="spellEnd"/>
      <w:r w:rsidRPr="000B16C0">
        <w:t xml:space="preserve">) удельный вес услуг в сфере образования, предоставляемых инвалидам с сопровождением </w:t>
      </w:r>
      <w:proofErr w:type="spellStart"/>
      <w:r w:rsidRPr="000B16C0">
        <w:t>тьютора</w:t>
      </w:r>
      <w:proofErr w:type="spellEnd"/>
      <w:r w:rsidRPr="000B16C0">
        <w:t>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 w:rsidRPr="000B16C0"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proofErr w:type="spellStart"/>
      <w:r w:rsidRPr="000B16C0">
        <w:t>з</w:t>
      </w:r>
      <w:proofErr w:type="spellEnd"/>
      <w:r w:rsidRPr="000B16C0"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13. </w:t>
      </w:r>
      <w:proofErr w:type="gramStart"/>
      <w:r w:rsidRPr="000B16C0"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anchor="l0" w:history="1">
        <w:r w:rsidRPr="000B16C0">
          <w:rPr>
            <w:u w:val="single"/>
          </w:rPr>
          <w:t>Конвенции</w:t>
        </w:r>
      </w:hyperlink>
      <w:r w:rsidRPr="000B16C0">
        <w:t xml:space="preserve"> о правах инвалидов от 13 декабря 2006 г. (Собрание законодательства Российской Федерации 2013, N 6, ст. 468) предложения по принятию управленческих решений, в том числе: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</w:t>
      </w:r>
      <w:hyperlink r:id="rId21" w:anchor="l1246" w:history="1">
        <w:r w:rsidRPr="000B16C0">
          <w:rPr>
            <w:u w:val="single"/>
          </w:rPr>
          <w:t>статьи 15</w:t>
        </w:r>
      </w:hyperlink>
      <w:r w:rsidRPr="000B16C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</w:t>
      </w:r>
      <w:r w:rsidRPr="000B16C0">
        <w:lastRenderedPageBreak/>
        <w:t xml:space="preserve">49, ст. 7033; 2012, N 29, ст. 3990; N 30, ст. 4175; N 53, ст. 7621; 2013, N 8, ст. 717; N 19, ст. 2331; N 27, ст. 3460, ст. 3475, ст. 3477; N 48, ст. 6160; </w:t>
      </w:r>
      <w:proofErr w:type="gramStart"/>
      <w:r w:rsidRPr="000B16C0"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предоставляются: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Паспорт доступности органа утверждается руководителем органа.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15. </w:t>
      </w:r>
      <w:proofErr w:type="gramStart"/>
      <w:r w:rsidRPr="000B16C0"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</w:t>
      </w:r>
      <w:hyperlink r:id="rId22" w:anchor="l1246" w:history="1">
        <w:r w:rsidRPr="000B16C0">
          <w:rPr>
            <w:u w:val="single"/>
          </w:rPr>
          <w:t>статьи 15</w:t>
        </w:r>
      </w:hyperlink>
      <w:r w:rsidRPr="000B16C0">
        <w:t xml:space="preserve"> Федерального закона от</w:t>
      </w:r>
      <w:proofErr w:type="gramEnd"/>
      <w:r w:rsidRPr="000B16C0">
        <w:t xml:space="preserve"> </w:t>
      </w:r>
      <w:proofErr w:type="gramStart"/>
      <w:r w:rsidRPr="000B16C0"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 w:rsidRPr="000B16C0"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0B16C0"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0B16C0">
        <w:t xml:space="preserve"> </w:t>
      </w:r>
      <w:proofErr w:type="gramStart"/>
      <w:r w:rsidRPr="000B16C0"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16. </w:t>
      </w:r>
      <w:proofErr w:type="gramStart"/>
      <w:r w:rsidRPr="000B16C0">
        <w:t xml:space="preserve"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</w:t>
      </w:r>
      <w:r w:rsidRPr="000B16C0">
        <w:lastRenderedPageBreak/>
        <w:t xml:space="preserve">показателей доступности для инвалидов объектов и услуг в соответствии с </w:t>
      </w:r>
      <w:hyperlink r:id="rId23" w:anchor="l4" w:history="1">
        <w:r w:rsidRPr="000B16C0">
          <w:rPr>
            <w:u w:val="single"/>
          </w:rPr>
          <w:t>Правилами</w:t>
        </w:r>
      </w:hyperlink>
      <w:r w:rsidRPr="000B16C0"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0B16C0"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702469" w:rsidRDefault="00702469"/>
    <w:sectPr w:rsidR="00702469" w:rsidSect="007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965DB"/>
    <w:rsid w:val="00564A05"/>
    <w:rsid w:val="006965DB"/>
    <w:rsid w:val="0070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456" TargetMode="External"/><Relationship Id="rId13" Type="http://schemas.openxmlformats.org/officeDocument/2006/relationships/hyperlink" Target="https://normativ.kontur.ru/document?moduleid=1&amp;documentid=225845" TargetMode="External"/><Relationship Id="rId18" Type="http://schemas.openxmlformats.org/officeDocument/2006/relationships/hyperlink" Target="https://normativ.kontur.ru/document?moduleid=1&amp;documentid=1915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91555" TargetMode="External"/><Relationship Id="rId7" Type="http://schemas.openxmlformats.org/officeDocument/2006/relationships/hyperlink" Target="https://normativ.kontur.ru/document?moduleid=1&amp;documentid=229101" TargetMode="External"/><Relationship Id="rId12" Type="http://schemas.openxmlformats.org/officeDocument/2006/relationships/hyperlink" Target="https://normativ.kontur.ru/document?moduleid=1&amp;documentid=226237" TargetMode="External"/><Relationship Id="rId17" Type="http://schemas.openxmlformats.org/officeDocument/2006/relationships/hyperlink" Target="https://normativ.kontur.ru/document?moduleid=1&amp;documentid=24610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0124" TargetMode="External"/><Relationship Id="rId20" Type="http://schemas.openxmlformats.org/officeDocument/2006/relationships/hyperlink" Target="https://normativ.kontur.ru/document?moduleid=1&amp;documentid=124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2376" TargetMode="External"/><Relationship Id="rId11" Type="http://schemas.openxmlformats.org/officeDocument/2006/relationships/hyperlink" Target="https://normativ.kontur.ru/document?moduleid=1&amp;documentid=2192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1011" TargetMode="External"/><Relationship Id="rId15" Type="http://schemas.openxmlformats.org/officeDocument/2006/relationships/hyperlink" Target="https://normativ.kontur.ru/document?moduleid=1&amp;documentid=258088" TargetMode="External"/><Relationship Id="rId23" Type="http://schemas.openxmlformats.org/officeDocument/2006/relationships/hyperlink" Target="https://normativ.kontur.ru/document?moduleid=1&amp;documentid=254276" TargetMode="External"/><Relationship Id="rId10" Type="http://schemas.openxmlformats.org/officeDocument/2006/relationships/hyperlink" Target="https://normativ.kontur.ru/document?moduleid=1&amp;documentid=222406" TargetMode="External"/><Relationship Id="rId19" Type="http://schemas.openxmlformats.org/officeDocument/2006/relationships/hyperlink" Target="https://normativ.kontur.ru/document?moduleid=1&amp;documentid=2446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44737" TargetMode="External"/><Relationship Id="rId14" Type="http://schemas.openxmlformats.org/officeDocument/2006/relationships/hyperlink" Target="https://normativ.kontur.ru/document?moduleid=1&amp;documentid=236306" TargetMode="External"/><Relationship Id="rId22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3942</Words>
  <Characters>22473</Characters>
  <Application>Microsoft Office Word</Application>
  <DocSecurity>0</DocSecurity>
  <Lines>187</Lines>
  <Paragraphs>52</Paragraphs>
  <ScaleCrop>false</ScaleCrop>
  <Company/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2018-02-12T15:01:00Z</dcterms:created>
  <dcterms:modified xsi:type="dcterms:W3CDTF">2018-02-12T15:01:00Z</dcterms:modified>
</cp:coreProperties>
</file>