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F8" w:rsidRDefault="00C372F8" w:rsidP="00C372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 о работе комиссии</w:t>
      </w:r>
    </w:p>
    <w:p w:rsidR="00C372F8" w:rsidRDefault="00C372F8" w:rsidP="00C372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 за 2017-2018 год</w:t>
      </w:r>
    </w:p>
    <w:p w:rsidR="00C372F8" w:rsidRPr="00A16194" w:rsidRDefault="00C372F8" w:rsidP="00C372F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A16194">
        <w:rPr>
          <w:rFonts w:ascii="Times New Roman" w:hAnsi="Times New Roman" w:cs="Times New Roman"/>
          <w:sz w:val="28"/>
          <w:szCs w:val="28"/>
        </w:rPr>
        <w:t xml:space="preserve"> соответствии с ФЗ Российской Федерации от 25 декабря 2008 г. № 273-ФЗ «О противодействии коррупции»,  Указом  Президента Российской Федерации от 21 июля 2010г., письмом  от</w:t>
      </w:r>
      <w:r>
        <w:rPr>
          <w:rFonts w:ascii="Times New Roman" w:hAnsi="Times New Roman" w:cs="Times New Roman"/>
          <w:sz w:val="28"/>
          <w:szCs w:val="28"/>
        </w:rPr>
        <w:t xml:space="preserve"> 30 декабря 2013г. №18-2/4074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94">
        <w:rPr>
          <w:rFonts w:ascii="Times New Roman" w:hAnsi="Times New Roman" w:cs="Times New Roman"/>
          <w:sz w:val="28"/>
          <w:szCs w:val="28"/>
        </w:rPr>
        <w:t>разъяснении положений статьи 12 Федерального закона Российской Федерации от 25 декабря 2008 г. № 273-ФЗ «О противодействии корр</w:t>
      </w:r>
      <w:r>
        <w:rPr>
          <w:rFonts w:ascii="Times New Roman" w:hAnsi="Times New Roman" w:cs="Times New Roman"/>
          <w:sz w:val="28"/>
          <w:szCs w:val="28"/>
        </w:rPr>
        <w:t xml:space="preserve">упции»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48 </w:t>
      </w:r>
      <w:r w:rsidRPr="00A16194">
        <w:rPr>
          <w:rFonts w:ascii="Times New Roman" w:hAnsi="Times New Roman" w:cs="Times New Roman"/>
          <w:sz w:val="28"/>
          <w:szCs w:val="28"/>
        </w:rPr>
        <w:t>разработано и принято на общем собрании трудового коллектива Положение «О противодействии коррупции» и</w:t>
      </w:r>
      <w:r>
        <w:rPr>
          <w:rFonts w:ascii="Times New Roman" w:hAnsi="Times New Roman" w:cs="Times New Roman"/>
          <w:sz w:val="28"/>
          <w:szCs w:val="28"/>
        </w:rPr>
        <w:t xml:space="preserve"> план работы</w:t>
      </w:r>
      <w:r w:rsidRPr="00A16194">
        <w:rPr>
          <w:rFonts w:ascii="Times New Roman" w:hAnsi="Times New Roman" w:cs="Times New Roman"/>
          <w:sz w:val="28"/>
          <w:szCs w:val="28"/>
        </w:rPr>
        <w:t xml:space="preserve"> по пр</w:t>
      </w:r>
      <w:r>
        <w:rPr>
          <w:rFonts w:ascii="Times New Roman" w:hAnsi="Times New Roman" w:cs="Times New Roman"/>
          <w:sz w:val="28"/>
          <w:szCs w:val="28"/>
        </w:rPr>
        <w:t>отиводействию коррупции  на 2017 – 2018</w:t>
      </w:r>
      <w:r w:rsidRPr="00A16194">
        <w:rPr>
          <w:rFonts w:ascii="Times New Roman" w:hAnsi="Times New Roman" w:cs="Times New Roman"/>
          <w:sz w:val="28"/>
          <w:szCs w:val="28"/>
        </w:rPr>
        <w:t xml:space="preserve"> учебный год, в соответствии с которым проведены следующие мероприятия: </w:t>
      </w:r>
    </w:p>
    <w:p w:rsidR="00C372F8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194">
        <w:rPr>
          <w:rFonts w:ascii="Times New Roman" w:hAnsi="Times New Roman" w:cs="Times New Roman"/>
          <w:sz w:val="28"/>
          <w:szCs w:val="28"/>
        </w:rPr>
        <w:t>вопросы  исполнения законодательства о борьбе с коррупцией   рассматрива</w:t>
      </w:r>
      <w:r>
        <w:rPr>
          <w:rFonts w:ascii="Times New Roman" w:hAnsi="Times New Roman" w:cs="Times New Roman"/>
          <w:sz w:val="28"/>
          <w:szCs w:val="28"/>
        </w:rPr>
        <w:t>лись на общих собраниях трудового коллектива, производственных совещаниях;</w:t>
      </w:r>
    </w:p>
    <w:p w:rsidR="00C372F8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-проведены групповые и общие родительские собрания с целью разъяснения политики ДОУ в отношении коррупции;</w:t>
      </w:r>
    </w:p>
    <w:p w:rsidR="00C372F8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холле учреждения для сотрудников и родительской общественности оформлен дополнен стенд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НЕТ - </w:t>
      </w:r>
      <w:r w:rsidRPr="00C7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КОРРУПЦИИ!»;</w:t>
      </w:r>
    </w:p>
    <w:p w:rsidR="00C372F8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-осуществлялся контроль за недопущением фактов взимания денежных средств с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 ДОУ;</w:t>
      </w:r>
    </w:p>
    <w:p w:rsidR="00C372F8" w:rsidRPr="00A16194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официальном сайте учреждения размещена информация об образовательной и финансово-хозяйственной деятельности, опубликованы отчеты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72F8" w:rsidRPr="00A16194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194">
        <w:rPr>
          <w:rFonts w:ascii="Times New Roman" w:hAnsi="Times New Roman" w:cs="Times New Roman"/>
          <w:sz w:val="28"/>
          <w:szCs w:val="28"/>
        </w:rPr>
        <w:t xml:space="preserve">-  на официальном сайте государственных закупок  </w:t>
      </w:r>
      <w:r>
        <w:rPr>
          <w:rFonts w:ascii="Times New Roman" w:hAnsi="Times New Roman" w:cs="Times New Roman"/>
          <w:sz w:val="28"/>
          <w:szCs w:val="28"/>
        </w:rPr>
        <w:t>размещае</w:t>
      </w:r>
      <w:r w:rsidRPr="00A1619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 план-график</w:t>
      </w:r>
      <w:r w:rsidRPr="00A16194">
        <w:rPr>
          <w:rFonts w:ascii="Times New Roman" w:hAnsi="Times New Roman" w:cs="Times New Roman"/>
          <w:sz w:val="28"/>
          <w:szCs w:val="28"/>
        </w:rPr>
        <w:t xml:space="preserve"> «Размещения заказов на поставки товаров, выполнения работ</w:t>
      </w:r>
      <w:r w:rsidRPr="00A16194">
        <w:rPr>
          <w:rFonts w:ascii="Times New Roman" w:hAnsi="Times New Roman" w:cs="Times New Roman"/>
        </w:rPr>
        <w:t xml:space="preserve"> </w:t>
      </w:r>
      <w:r w:rsidRPr="00A16194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услуг для нужд заказчика на 2017-2018</w:t>
      </w:r>
      <w:r w:rsidRPr="00A1619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72F8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годовым планом  работы  муниципального бюджетного дошкольного </w:t>
      </w:r>
      <w:r w:rsidRPr="00A161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бразовательного учреждения   детского сада комбинированного вида на 2017 – 2018 учебный  год</w:t>
      </w:r>
      <w:r w:rsidRPr="00A1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следующие консультации для сотрудников:</w:t>
      </w:r>
    </w:p>
    <w:p w:rsidR="00C372F8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сентябре 2017 года – «Охрана жизни и здоровья, правила внутреннего трудового распорядка и профессиональная этика», консультация для родителей «Дополнительные услуги  в ДОУ»;</w:t>
      </w:r>
    </w:p>
    <w:p w:rsidR="00C372F8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ноябре 2017 года – проведение дня гражданской и правовой культуры« Мой выбор», «Мои права»;</w:t>
      </w:r>
    </w:p>
    <w:p w:rsidR="00C372F8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2018 года – инструктивные совещания с работниками ДОУ «Коррупция и ответственность за коррупционные деяния». </w:t>
      </w:r>
    </w:p>
    <w:p w:rsidR="00C372F8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2018 года – круглый стол </w:t>
      </w:r>
      <w:r w:rsidRPr="00A16194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нравственно-правовой культуры</w:t>
      </w:r>
      <w:r w:rsidRPr="00C73B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2F8" w:rsidRPr="00A16194" w:rsidRDefault="00C372F8" w:rsidP="00C3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72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2F8"/>
    <w:rsid w:val="00C3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2</cp:revision>
  <dcterms:created xsi:type="dcterms:W3CDTF">2018-12-24T14:03:00Z</dcterms:created>
  <dcterms:modified xsi:type="dcterms:W3CDTF">2018-12-24T14:03:00Z</dcterms:modified>
</cp:coreProperties>
</file>