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CC" w:rsidRDefault="005E6ACC" w:rsidP="005E6ACC">
      <w:pPr>
        <w:ind w:left="-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562725" cy="9048750"/>
            <wp:effectExtent l="19050" t="0" r="9525" b="0"/>
            <wp:docPr id="1" name="Рисунок 1" descr="C:\Users\E-Machines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esktop\Scan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CC" w:rsidRPr="002909F8" w:rsidRDefault="005E6ACC" w:rsidP="005E6ACC">
      <w:pPr>
        <w:jc w:val="both"/>
      </w:pPr>
      <w:r w:rsidRPr="002909F8">
        <w:lastRenderedPageBreak/>
        <w:t xml:space="preserve">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 </w:t>
      </w:r>
    </w:p>
    <w:p w:rsidR="005E6ACC" w:rsidRPr="002909F8" w:rsidRDefault="005E6ACC" w:rsidP="005E6ACC">
      <w:pPr>
        <w:jc w:val="both"/>
      </w:pPr>
      <w:r w:rsidRPr="002909F8">
        <w:t xml:space="preserve">- использование персональных данных - действия (операции) с персональными данными, совершаемые должностным лицом ДОУ в целях принятия решений или совершения иных действий, порождающих юридические последствия в отношении субъектов ОП либо иным образом затрагивающих их права и свободы или права и свободы других лиц; </w:t>
      </w:r>
    </w:p>
    <w:p w:rsidR="005E6ACC" w:rsidRPr="002909F8" w:rsidRDefault="005E6ACC" w:rsidP="005E6ACC">
      <w:pPr>
        <w:jc w:val="both"/>
      </w:pPr>
      <w:r w:rsidRPr="002909F8">
        <w:t xml:space="preserve">- блокирование персональных данных - временное прекращение сбора, систематизации, накопления, использования, распространения персональных данных субъектов ОП, в том числе их передачи; </w:t>
      </w:r>
    </w:p>
    <w:p w:rsidR="005E6ACC" w:rsidRPr="002909F8" w:rsidRDefault="005E6ACC" w:rsidP="005E6ACC">
      <w:pPr>
        <w:jc w:val="both"/>
      </w:pPr>
      <w:r w:rsidRPr="002909F8">
        <w:t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субъектов ОП или в результате которых уничтожаются материальные носители персональных данных субъектов ОП;</w:t>
      </w:r>
    </w:p>
    <w:p w:rsidR="005E6ACC" w:rsidRPr="002909F8" w:rsidRDefault="005E6ACC" w:rsidP="005E6ACC">
      <w:pPr>
        <w:jc w:val="both"/>
      </w:pPr>
      <w:r w:rsidRPr="002909F8">
        <w:t xml:space="preserve"> - 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5E6ACC" w:rsidRPr="002909F8" w:rsidRDefault="005E6ACC" w:rsidP="005E6ACC">
      <w:pPr>
        <w:jc w:val="both"/>
      </w:pPr>
      <w:r w:rsidRPr="002909F8">
        <w:t xml:space="preserve"> - 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 </w:t>
      </w:r>
    </w:p>
    <w:p w:rsidR="005E6ACC" w:rsidRPr="002909F8" w:rsidRDefault="005E6ACC" w:rsidP="005E6ACC">
      <w:pPr>
        <w:jc w:val="both"/>
      </w:pPr>
      <w:r w:rsidRPr="002909F8">
        <w:t xml:space="preserve">- информация - сведения (сообщения, данные) независимо от формы их представления; </w:t>
      </w:r>
    </w:p>
    <w:p w:rsidR="005E6ACC" w:rsidRPr="002909F8" w:rsidRDefault="005E6ACC" w:rsidP="005E6ACC">
      <w:pPr>
        <w:jc w:val="both"/>
      </w:pPr>
      <w:r w:rsidRPr="002909F8">
        <w:t xml:space="preserve"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</w:t>
      </w:r>
    </w:p>
    <w:p w:rsidR="005E6ACC" w:rsidRPr="002909F8" w:rsidRDefault="005E6ACC" w:rsidP="005E6ACC">
      <w:pPr>
        <w:jc w:val="both"/>
      </w:pPr>
      <w:r w:rsidRPr="002909F8">
        <w:t>2.2. В состав персональных данных субъектов ОП ДОУ входят документы, содержащие информацию об образовании,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ДОУ.</w:t>
      </w:r>
    </w:p>
    <w:p w:rsidR="005E6ACC" w:rsidRPr="002909F8" w:rsidRDefault="005E6ACC" w:rsidP="005E6ACC">
      <w:pPr>
        <w:jc w:val="both"/>
      </w:pPr>
      <w:r w:rsidRPr="002909F8">
        <w:t xml:space="preserve"> 2.3. Комплекс документов, сопровождающий процесс оформления ребенка в ДОУ</w:t>
      </w:r>
    </w:p>
    <w:p w:rsidR="005E6ACC" w:rsidRPr="002909F8" w:rsidRDefault="005E6ACC" w:rsidP="005E6ACC">
      <w:pPr>
        <w:jc w:val="both"/>
      </w:pPr>
      <w:r w:rsidRPr="002909F8">
        <w:t xml:space="preserve"> 2.3.1. Информация, представляемая родителем (законным представителем) при оформлении ребенка в ДОУ, должна иметь документальную форму. Для зачисления в ДОУ родители (законные представители) представляют следующие документы: · направление; · медицинская справка и медицинская карта о состоянии здоровья ребёнка;  заявление родителей (законных представителей); · свидетельство о рождении ребёнка; · паспорт или иной документ удостоверяющий личность родителя; · страховой медицинский полис; · СНИЛС. </w:t>
      </w:r>
    </w:p>
    <w:p w:rsidR="005E6ACC" w:rsidRPr="002909F8" w:rsidRDefault="005E6ACC" w:rsidP="005E6ACC">
      <w:pPr>
        <w:jc w:val="both"/>
      </w:pPr>
      <w:r w:rsidRPr="002909F8">
        <w:t xml:space="preserve">2.3.2. При оформлении воспитанника в ДОУ оформляется «Личное дело воспитанника», в котором в том числе отражаются следующие данные о родителях · Ф.И.О. · Дата рождения · Образование · Место работы · Место жительства · Семейное положение </w:t>
      </w:r>
    </w:p>
    <w:p w:rsidR="005E6ACC" w:rsidRPr="002909F8" w:rsidRDefault="005E6ACC" w:rsidP="005E6ACC">
      <w:pPr>
        <w:jc w:val="both"/>
        <w:rPr>
          <w:b/>
        </w:rPr>
      </w:pPr>
      <w:r w:rsidRPr="002909F8">
        <w:rPr>
          <w:b/>
        </w:rPr>
        <w:t>III. Сбор, обработка и защита персональных данных</w:t>
      </w:r>
    </w:p>
    <w:p w:rsidR="005E6ACC" w:rsidRPr="002909F8" w:rsidRDefault="005E6ACC" w:rsidP="005E6ACC">
      <w:pPr>
        <w:jc w:val="both"/>
      </w:pPr>
      <w:r w:rsidRPr="002909F8">
        <w:t xml:space="preserve"> 3.1. Порядок получения персональных данных. Обработка персональных данных субъектов ОП возможна только с их согласия либо без их согласия в следующих случаях: </w:t>
      </w:r>
    </w:p>
    <w:p w:rsidR="005E6ACC" w:rsidRPr="002909F8" w:rsidRDefault="005E6ACC" w:rsidP="005E6ACC">
      <w:pPr>
        <w:jc w:val="both"/>
      </w:pPr>
      <w:r w:rsidRPr="002909F8">
        <w:t xml:space="preserve">- персональные данные являются общедоступными; </w:t>
      </w:r>
    </w:p>
    <w:p w:rsidR="005E6ACC" w:rsidRPr="002909F8" w:rsidRDefault="005E6ACC" w:rsidP="005E6ACC">
      <w:pPr>
        <w:jc w:val="both"/>
      </w:pPr>
      <w:r w:rsidRPr="002909F8">
        <w:t>-персональные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5E6ACC" w:rsidRPr="002909F8" w:rsidRDefault="005E6ACC" w:rsidP="005E6ACC">
      <w:pPr>
        <w:jc w:val="both"/>
      </w:pPr>
      <w:r w:rsidRPr="002909F8">
        <w:t xml:space="preserve"> - по требованию полномочных государственных органов в случаях, предусмотренных федеральным законом.</w:t>
      </w:r>
    </w:p>
    <w:p w:rsidR="005E6ACC" w:rsidRPr="002909F8" w:rsidRDefault="005E6ACC" w:rsidP="005E6ACC">
      <w:pPr>
        <w:jc w:val="both"/>
      </w:pPr>
      <w:r w:rsidRPr="002909F8">
        <w:t xml:space="preserve"> 3.1.3. Учреждение вправе обрабатывать персональные данные работников только с их письменного согласия. </w:t>
      </w:r>
    </w:p>
    <w:p w:rsidR="005E6ACC" w:rsidRPr="002909F8" w:rsidRDefault="005E6ACC" w:rsidP="005E6ACC">
      <w:pPr>
        <w:jc w:val="both"/>
      </w:pPr>
      <w:r w:rsidRPr="002909F8">
        <w:t xml:space="preserve">3.1.4. Письменное согласие субъекта на обработку своих персональных данных должно включать в себя: - фамилию, имя, отчество, адрес субъекта персональных данных; - </w:t>
      </w:r>
      <w:r w:rsidRPr="002909F8">
        <w:lastRenderedPageBreak/>
        <w:t xml:space="preserve">наименование (фамилию, имя, отчество) и адрес оператора, получающего согласие субъекта персональных данных; </w:t>
      </w:r>
    </w:p>
    <w:p w:rsidR="005E6ACC" w:rsidRPr="002909F8" w:rsidRDefault="005E6ACC" w:rsidP="005E6ACC">
      <w:pPr>
        <w:jc w:val="both"/>
      </w:pPr>
      <w:r w:rsidRPr="002909F8">
        <w:t xml:space="preserve">- цель обработки персональных данных; </w:t>
      </w:r>
    </w:p>
    <w:p w:rsidR="005E6ACC" w:rsidRPr="002909F8" w:rsidRDefault="005E6ACC" w:rsidP="005E6ACC">
      <w:pPr>
        <w:jc w:val="both"/>
      </w:pPr>
      <w:r w:rsidRPr="002909F8">
        <w:t>- перечень персональных данных, на обработку которых дается согласие субъекта персональных данных;</w:t>
      </w:r>
    </w:p>
    <w:p w:rsidR="005E6ACC" w:rsidRPr="002909F8" w:rsidRDefault="005E6ACC" w:rsidP="005E6ACC">
      <w:pPr>
        <w:jc w:val="both"/>
      </w:pPr>
      <w:r w:rsidRPr="002909F8">
        <w:t xml:space="preserve"> 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</w:t>
      </w:r>
    </w:p>
    <w:p w:rsidR="005E6ACC" w:rsidRPr="002909F8" w:rsidRDefault="005E6ACC" w:rsidP="005E6ACC">
      <w:pPr>
        <w:jc w:val="both"/>
      </w:pPr>
      <w:r w:rsidRPr="002909F8">
        <w:t xml:space="preserve">- срок, в течение которого действует согласие, а также порядок его отзыва. </w:t>
      </w:r>
    </w:p>
    <w:p w:rsidR="005E6ACC" w:rsidRPr="002909F8" w:rsidRDefault="005E6ACC" w:rsidP="005E6ACC">
      <w:pPr>
        <w:jc w:val="both"/>
      </w:pPr>
      <w:r w:rsidRPr="002909F8">
        <w:t xml:space="preserve">Форма заявления о согласии на обработку персональных данных </w:t>
      </w:r>
      <w:proofErr w:type="gramStart"/>
      <w:r w:rsidRPr="002909F8">
        <w:t>см</w:t>
      </w:r>
      <w:proofErr w:type="gramEnd"/>
      <w:r w:rsidRPr="002909F8">
        <w:t xml:space="preserve">. в приложении 1 к настоящему Положению. </w:t>
      </w:r>
    </w:p>
    <w:p w:rsidR="005E6ACC" w:rsidRPr="002909F8" w:rsidRDefault="005E6ACC" w:rsidP="005E6ACC">
      <w:pPr>
        <w:jc w:val="both"/>
      </w:pPr>
      <w:r w:rsidRPr="002909F8">
        <w:t xml:space="preserve">3.1.5. </w:t>
      </w:r>
      <w:proofErr w:type="gramStart"/>
      <w:r w:rsidRPr="002909F8">
        <w:t>Согласие субъекта не требуется в следующих случаях: 1)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  <w:proofErr w:type="gramEnd"/>
    </w:p>
    <w:p w:rsidR="005E6ACC" w:rsidRPr="002909F8" w:rsidRDefault="005E6ACC" w:rsidP="005E6ACC">
      <w:pPr>
        <w:jc w:val="both"/>
      </w:pPr>
      <w:r w:rsidRPr="002909F8">
        <w:t xml:space="preserve"> 2)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 </w:t>
      </w:r>
    </w:p>
    <w:p w:rsidR="005E6ACC" w:rsidRPr="002909F8" w:rsidRDefault="005E6ACC" w:rsidP="005E6ACC">
      <w:pPr>
        <w:jc w:val="both"/>
      </w:pPr>
      <w:r w:rsidRPr="002909F8">
        <w:t xml:space="preserve">3)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невозможно. </w:t>
      </w:r>
    </w:p>
    <w:p w:rsidR="005E6ACC" w:rsidRPr="002909F8" w:rsidRDefault="005E6ACC" w:rsidP="005E6ACC">
      <w:pPr>
        <w:jc w:val="both"/>
      </w:pPr>
      <w:r w:rsidRPr="002909F8">
        <w:t xml:space="preserve">3.2. Порядок обработки, передачи и хранения персональных данных. </w:t>
      </w:r>
    </w:p>
    <w:p w:rsidR="005E6ACC" w:rsidRPr="002909F8" w:rsidRDefault="005E6ACC" w:rsidP="005E6ACC">
      <w:pPr>
        <w:jc w:val="both"/>
      </w:pPr>
      <w:r w:rsidRPr="002909F8">
        <w:t xml:space="preserve">3.2.2. В целях обеспечения прав и свобод человека и гражданина заведующий ДОУ и его представители при обработке персональных данных субъектов должны соблюдать следующие общие требования: </w:t>
      </w:r>
    </w:p>
    <w:p w:rsidR="005E6ACC" w:rsidRPr="002909F8" w:rsidRDefault="005E6ACC" w:rsidP="005E6ACC">
      <w:pPr>
        <w:jc w:val="both"/>
      </w:pPr>
      <w:r w:rsidRPr="002909F8">
        <w:t xml:space="preserve"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 субъектов, обеспечения сохранности имущества субъекта. </w:t>
      </w:r>
    </w:p>
    <w:p w:rsidR="005E6ACC" w:rsidRPr="002909F8" w:rsidRDefault="005E6ACC" w:rsidP="005E6ACC">
      <w:pPr>
        <w:jc w:val="both"/>
      </w:pPr>
      <w:r w:rsidRPr="002909F8">
        <w:t xml:space="preserve">3.2.2.2. При определении объема и содержания, обрабатываемых персональных данных необходимо руководствоваться Конституцией Российской Федерации, Законом РФ «Об образовании» и иными федеральными законами. </w:t>
      </w:r>
    </w:p>
    <w:p w:rsidR="005E6ACC" w:rsidRPr="002909F8" w:rsidRDefault="005E6ACC" w:rsidP="005E6ACC">
      <w:pPr>
        <w:jc w:val="both"/>
        <w:rPr>
          <w:b/>
        </w:rPr>
      </w:pPr>
      <w:r w:rsidRPr="002909F8">
        <w:rPr>
          <w:b/>
        </w:rPr>
        <w:t xml:space="preserve">IV. Передача и хранение персональных данных </w:t>
      </w:r>
    </w:p>
    <w:p w:rsidR="005E6ACC" w:rsidRPr="002909F8" w:rsidRDefault="005E6ACC" w:rsidP="005E6ACC">
      <w:pPr>
        <w:jc w:val="both"/>
      </w:pPr>
      <w:r w:rsidRPr="002909F8">
        <w:t xml:space="preserve">4.1. При передаче персональных данных работника необходимо соблюдать следующие требования: </w:t>
      </w:r>
    </w:p>
    <w:p w:rsidR="005E6ACC" w:rsidRPr="002909F8" w:rsidRDefault="005E6ACC" w:rsidP="005E6ACC">
      <w:pPr>
        <w:jc w:val="both"/>
      </w:pPr>
      <w:r w:rsidRPr="002909F8">
        <w:t xml:space="preserve">4.1.1. Не сообщать персональные данные субъекта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 </w:t>
      </w:r>
    </w:p>
    <w:p w:rsidR="005E6ACC" w:rsidRPr="002909F8" w:rsidRDefault="005E6ACC" w:rsidP="005E6ACC">
      <w:pPr>
        <w:jc w:val="both"/>
      </w:pPr>
      <w:r w:rsidRPr="002909F8">
        <w:t xml:space="preserve">4.1.2.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 </w:t>
      </w:r>
    </w:p>
    <w:p w:rsidR="005E6ACC" w:rsidRPr="002909F8" w:rsidRDefault="005E6ACC" w:rsidP="005E6ACC">
      <w:pPr>
        <w:jc w:val="both"/>
      </w:pPr>
      <w:r w:rsidRPr="002909F8">
        <w:t xml:space="preserve">4.1.3.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 субъекта, которые необходимы для выполнения конкретной функции. </w:t>
      </w:r>
    </w:p>
    <w:p w:rsidR="005E6ACC" w:rsidRPr="002909F8" w:rsidRDefault="005E6ACC" w:rsidP="005E6ACC">
      <w:pPr>
        <w:jc w:val="both"/>
      </w:pPr>
      <w:r w:rsidRPr="002909F8">
        <w:t xml:space="preserve">4.2. Хранение и использование персональных данных субъектов: </w:t>
      </w:r>
    </w:p>
    <w:p w:rsidR="005E6ACC" w:rsidRPr="002909F8" w:rsidRDefault="005E6ACC" w:rsidP="005E6ACC">
      <w:pPr>
        <w:jc w:val="both"/>
      </w:pPr>
      <w:r w:rsidRPr="002909F8">
        <w:t xml:space="preserve">4.2.1. Персональные данные субъектов обрабатываются и хранятся в специально отведенных помещениях (кабинет заведующего, архив и др..) </w:t>
      </w:r>
    </w:p>
    <w:p w:rsidR="005E6ACC" w:rsidRPr="002909F8" w:rsidRDefault="005E6ACC" w:rsidP="005E6ACC">
      <w:pPr>
        <w:jc w:val="both"/>
      </w:pPr>
      <w:r w:rsidRPr="002909F8">
        <w:t xml:space="preserve">4.2.2.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- локальной компьютерной сети и компьютерной программе. </w:t>
      </w:r>
    </w:p>
    <w:p w:rsidR="005E6ACC" w:rsidRPr="002909F8" w:rsidRDefault="005E6ACC" w:rsidP="005E6ACC">
      <w:pPr>
        <w:jc w:val="both"/>
        <w:rPr>
          <w:b/>
        </w:rPr>
      </w:pPr>
      <w:r w:rsidRPr="002909F8">
        <w:rPr>
          <w:b/>
        </w:rPr>
        <w:t xml:space="preserve">V. Доступ к персональным данным субъектов </w:t>
      </w:r>
    </w:p>
    <w:p w:rsidR="005E6ACC" w:rsidRPr="002909F8" w:rsidRDefault="005E6ACC" w:rsidP="005E6ACC">
      <w:pPr>
        <w:jc w:val="both"/>
      </w:pPr>
      <w:r w:rsidRPr="002909F8">
        <w:t xml:space="preserve">5.1. Право доступа к персональным данным имеют: </w:t>
      </w:r>
    </w:p>
    <w:p w:rsidR="005E6ACC" w:rsidRPr="002909F8" w:rsidRDefault="005E6ACC" w:rsidP="005E6ACC">
      <w:pPr>
        <w:jc w:val="both"/>
      </w:pPr>
      <w:r w:rsidRPr="002909F8">
        <w:t>- заведующий ДОУ;</w:t>
      </w:r>
    </w:p>
    <w:p w:rsidR="005E6ACC" w:rsidRPr="002909F8" w:rsidRDefault="005E6ACC" w:rsidP="005E6ACC">
      <w:pPr>
        <w:jc w:val="both"/>
      </w:pPr>
      <w:r w:rsidRPr="002909F8">
        <w:lastRenderedPageBreak/>
        <w:t xml:space="preserve"> -</w:t>
      </w:r>
      <w:r>
        <w:t xml:space="preserve"> заместитель</w:t>
      </w:r>
      <w:r w:rsidRPr="002909F8">
        <w:t xml:space="preserve"> </w:t>
      </w:r>
      <w:r>
        <w:t>заведующего по УВР</w:t>
      </w:r>
      <w:r w:rsidRPr="002909F8">
        <w:t xml:space="preserve">; </w:t>
      </w:r>
    </w:p>
    <w:p w:rsidR="005E6ACC" w:rsidRPr="002909F8" w:rsidRDefault="005E6ACC" w:rsidP="005E6ACC">
      <w:pPr>
        <w:jc w:val="both"/>
      </w:pPr>
      <w:r w:rsidRPr="002909F8">
        <w:t>-делопроизводитель;</w:t>
      </w:r>
    </w:p>
    <w:p w:rsidR="005E6ACC" w:rsidRPr="002909F8" w:rsidRDefault="005E6ACC" w:rsidP="005E6ACC">
      <w:pPr>
        <w:jc w:val="both"/>
      </w:pPr>
      <w:r>
        <w:t xml:space="preserve"> - </w:t>
      </w:r>
      <w:r w:rsidRPr="002909F8">
        <w:t xml:space="preserve">медицинская сестра; </w:t>
      </w:r>
    </w:p>
    <w:p w:rsidR="005E6ACC" w:rsidRDefault="005E6ACC" w:rsidP="005E6ACC">
      <w:pPr>
        <w:jc w:val="both"/>
      </w:pPr>
      <w:r w:rsidRPr="002909F8">
        <w:t xml:space="preserve">- воспитатель; </w:t>
      </w:r>
    </w:p>
    <w:p w:rsidR="005E6ACC" w:rsidRPr="002909F8" w:rsidRDefault="005E6ACC" w:rsidP="005E6ACC">
      <w:pPr>
        <w:jc w:val="both"/>
      </w:pPr>
      <w:r w:rsidRPr="002909F8">
        <w:t>-</w:t>
      </w:r>
      <w:r>
        <w:t xml:space="preserve"> заместитель</w:t>
      </w:r>
      <w:r w:rsidRPr="002909F8">
        <w:t xml:space="preserve"> </w:t>
      </w:r>
      <w:r>
        <w:t>заведующего по УВР.</w:t>
      </w:r>
    </w:p>
    <w:p w:rsidR="005E6ACC" w:rsidRPr="002909F8" w:rsidRDefault="005E6ACC" w:rsidP="005E6ACC">
      <w:pPr>
        <w:jc w:val="both"/>
      </w:pPr>
      <w:r w:rsidRPr="002909F8">
        <w:t>5.2. Субъект персональных данных ДОУ имеет право:</w:t>
      </w:r>
    </w:p>
    <w:p w:rsidR="005E6ACC" w:rsidRPr="002909F8" w:rsidRDefault="005E6ACC" w:rsidP="005E6ACC">
      <w:pPr>
        <w:jc w:val="both"/>
      </w:pPr>
      <w:r w:rsidRPr="002909F8">
        <w:t xml:space="preserve"> 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 </w:t>
      </w:r>
    </w:p>
    <w:p w:rsidR="005E6ACC" w:rsidRPr="002909F8" w:rsidRDefault="005E6ACC" w:rsidP="005E6ACC">
      <w:pPr>
        <w:jc w:val="both"/>
      </w:pPr>
      <w:r w:rsidRPr="002909F8">
        <w:t xml:space="preserve">5.2.2. Требовать уточнения, исключения или исправления неполных, неверных, устаревших, недостоверных, незаконно полученных или не являющихся необходимыми для ДОУ персональными данными. </w:t>
      </w:r>
    </w:p>
    <w:p w:rsidR="005E6ACC" w:rsidRPr="002909F8" w:rsidRDefault="005E6ACC" w:rsidP="005E6ACC">
      <w:pPr>
        <w:jc w:val="both"/>
      </w:pPr>
      <w:r w:rsidRPr="002909F8">
        <w:t xml:space="preserve">5.2.3. Получать от ДОУ: </w:t>
      </w:r>
    </w:p>
    <w:p w:rsidR="005E6ACC" w:rsidRPr="002909F8" w:rsidRDefault="005E6ACC" w:rsidP="005E6ACC">
      <w:pPr>
        <w:jc w:val="both"/>
      </w:pPr>
      <w:r w:rsidRPr="002909F8">
        <w:t xml:space="preserve">- сведения о лицах, которые имеют доступ к персональным данным или которым может быть предоставлен такой доступ; </w:t>
      </w:r>
    </w:p>
    <w:p w:rsidR="005E6ACC" w:rsidRPr="002909F8" w:rsidRDefault="005E6ACC" w:rsidP="005E6ACC">
      <w:pPr>
        <w:jc w:val="both"/>
      </w:pPr>
      <w:r w:rsidRPr="002909F8">
        <w:t xml:space="preserve">- перечень обрабатываемых персональных данных и источник их получения; </w:t>
      </w:r>
    </w:p>
    <w:p w:rsidR="005E6ACC" w:rsidRPr="002909F8" w:rsidRDefault="005E6ACC" w:rsidP="005E6ACC">
      <w:pPr>
        <w:jc w:val="both"/>
      </w:pPr>
      <w:r w:rsidRPr="002909F8">
        <w:t xml:space="preserve">- сроки обработки персональных данных, в том числе сроки их хранения; </w:t>
      </w:r>
    </w:p>
    <w:p w:rsidR="005E6ACC" w:rsidRPr="002909F8" w:rsidRDefault="005E6ACC" w:rsidP="005E6ACC">
      <w:pPr>
        <w:jc w:val="both"/>
      </w:pPr>
      <w:r w:rsidRPr="002909F8">
        <w:t xml:space="preserve">-сведения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5E6ACC" w:rsidRPr="002909F8" w:rsidRDefault="005E6ACC" w:rsidP="005E6ACC">
      <w:pPr>
        <w:jc w:val="both"/>
      </w:pPr>
      <w:r w:rsidRPr="002909F8">
        <w:t xml:space="preserve">5.2.4. Требовать извещения ДОУ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 Обжаловать в уполномоченный орган по защите прав субъектов персональных данных или в судебном порядке неправомерные действия или бездействия ДОУ при обработке и защите его персональных данных. </w:t>
      </w:r>
    </w:p>
    <w:p w:rsidR="005E6ACC" w:rsidRPr="002909F8" w:rsidRDefault="005E6ACC" w:rsidP="005E6ACC">
      <w:pPr>
        <w:jc w:val="both"/>
      </w:pPr>
      <w:r w:rsidRPr="002909F8">
        <w:t xml:space="preserve">5.3. Копировать и делать выписки персональных данных разрешается исключительно в служебных целях с письменного разрешения заведующего. </w:t>
      </w:r>
    </w:p>
    <w:p w:rsidR="005E6ACC" w:rsidRPr="002909F8" w:rsidRDefault="005E6ACC" w:rsidP="005E6ACC">
      <w:pPr>
        <w:jc w:val="both"/>
      </w:pPr>
      <w:r w:rsidRPr="002909F8">
        <w:t xml:space="preserve">5.4. Передача информации третьей стороне возможна только при письменном согласии субъекта данных. </w:t>
      </w:r>
    </w:p>
    <w:p w:rsidR="005E6ACC" w:rsidRPr="002909F8" w:rsidRDefault="005E6ACC" w:rsidP="005E6ACC">
      <w:pPr>
        <w:jc w:val="both"/>
        <w:rPr>
          <w:b/>
        </w:rPr>
      </w:pPr>
      <w:r w:rsidRPr="002909F8">
        <w:rPr>
          <w:b/>
        </w:rPr>
        <w:t xml:space="preserve">VI. Ответственность за нарушение норм, регулирующих обработку и защиту персональных данных </w:t>
      </w:r>
    </w:p>
    <w:p w:rsidR="005E6ACC" w:rsidRPr="002909F8" w:rsidRDefault="005E6ACC" w:rsidP="005E6ACC">
      <w:pPr>
        <w:jc w:val="both"/>
      </w:pPr>
      <w:r w:rsidRPr="002909F8">
        <w:t xml:space="preserve">6.1. Работники ДОУ,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5E6ACC" w:rsidRPr="002909F8" w:rsidRDefault="005E6ACC" w:rsidP="005E6ACC">
      <w:pPr>
        <w:jc w:val="both"/>
      </w:pPr>
      <w:r>
        <w:t xml:space="preserve">6.2. </w:t>
      </w:r>
      <w:proofErr w:type="gramStart"/>
      <w:r>
        <w:t xml:space="preserve">Заведующий </w:t>
      </w:r>
      <w:r w:rsidRPr="002909F8">
        <w:t xml:space="preserve"> Учреждения</w:t>
      </w:r>
      <w:proofErr w:type="gramEnd"/>
      <w:r w:rsidRPr="002909F8">
        <w:t xml:space="preserve"> за нарушение норм, регулирующих получение, обработку и защиту персональных данных несет административную ответственность согласно ст. 5.27 и 5.39 Кодекса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 данные субъекта. </w:t>
      </w:r>
    </w:p>
    <w:p w:rsidR="005E6ACC" w:rsidRDefault="005E6ACC" w:rsidP="005E6ACC">
      <w:pPr>
        <w:jc w:val="both"/>
      </w:pPr>
    </w:p>
    <w:p w:rsidR="005E6ACC" w:rsidRDefault="005E6ACC" w:rsidP="005E6ACC">
      <w:pPr>
        <w:jc w:val="both"/>
      </w:pPr>
    </w:p>
    <w:p w:rsidR="007304F2" w:rsidRDefault="007304F2"/>
    <w:sectPr w:rsidR="007304F2" w:rsidSect="0073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CC"/>
    <w:rsid w:val="005E6ACC"/>
    <w:rsid w:val="007304F2"/>
    <w:rsid w:val="0082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6A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6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1395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1</cp:revision>
  <dcterms:created xsi:type="dcterms:W3CDTF">2019-01-24T09:26:00Z</dcterms:created>
  <dcterms:modified xsi:type="dcterms:W3CDTF">2019-01-24T09:30:00Z</dcterms:modified>
</cp:coreProperties>
</file>